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B5A4C6"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Advisory for Indian Students Living in Lithuania Regarding Temporary Residence Permit (TRP) Renewal:</w:t>
      </w:r>
    </w:p>
    <w:p w14:paraId="327F38CA" w14:textId="77777777" w:rsidR="00254CC0" w:rsidRPr="00254CC0" w:rsidRDefault="00254CC0" w:rsidP="00254CC0">
      <w:pPr>
        <w:rPr>
          <w:rFonts w:ascii="Arial" w:hAnsi="Arial" w:cs="Arial"/>
          <w:sz w:val="24"/>
          <w:szCs w:val="24"/>
        </w:rPr>
      </w:pPr>
    </w:p>
    <w:p w14:paraId="55B276C5" w14:textId="77777777" w:rsidR="00254CC0" w:rsidRPr="00254CC0" w:rsidRDefault="00254CC0" w:rsidP="00254CC0">
      <w:pPr>
        <w:rPr>
          <w:rFonts w:ascii="Arial" w:hAnsi="Arial" w:cs="Arial"/>
          <w:sz w:val="24"/>
          <w:szCs w:val="24"/>
        </w:rPr>
      </w:pPr>
      <w:r w:rsidRPr="00254CC0">
        <w:rPr>
          <w:rFonts w:ascii="Arial" w:hAnsi="Arial" w:cs="Arial"/>
          <w:sz w:val="24"/>
          <w:szCs w:val="24"/>
        </w:rPr>
        <w:t>We have observed that some students are encountering challenges related to the renewal of their Temporary Residence Permits (TRP) in Lithuania. Understanding the potential difficulties and uncertainties, we aim to offer essential guidance to ensure a seamless and trouble-free renewal process.</w:t>
      </w:r>
    </w:p>
    <w:p w14:paraId="3A835828" w14:textId="77777777" w:rsidR="00254CC0" w:rsidRPr="00254CC0" w:rsidRDefault="00254CC0" w:rsidP="00254CC0">
      <w:pPr>
        <w:rPr>
          <w:rFonts w:ascii="Arial" w:hAnsi="Arial" w:cs="Arial"/>
          <w:sz w:val="24"/>
          <w:szCs w:val="24"/>
        </w:rPr>
      </w:pPr>
    </w:p>
    <w:p w14:paraId="5BD9C248"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1. Renewal of Temporary Residence Permit (TRP):</w:t>
      </w:r>
    </w:p>
    <w:p w14:paraId="4BFF367F"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Check the expiration date of your TRP and initiate the renewal process well in advance of the expiry date.</w:t>
      </w:r>
    </w:p>
    <w:p w14:paraId="18DA8706"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Set reminders to ensure timely submission of renewal documents and completion of necessary procedures.</w:t>
      </w:r>
    </w:p>
    <w:p w14:paraId="127A9F57"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Refer to the relevant immigration authorities' website or contact them directly for comprehensive information on TRP renewal requirements and procedures. The website for the Migration Department of Lithuania is: [Migration Department](https://www.migracija.lt/) You can find a wealth of information related to residence permits, visas, citizenship, and other immigration-related matters on their official website.</w:t>
      </w:r>
    </w:p>
    <w:p w14:paraId="053F7BE4" w14:textId="77777777" w:rsidR="00254CC0" w:rsidRPr="00254CC0" w:rsidRDefault="00254CC0" w:rsidP="00254CC0">
      <w:pPr>
        <w:rPr>
          <w:rFonts w:ascii="Arial" w:hAnsi="Arial" w:cs="Arial"/>
          <w:sz w:val="24"/>
          <w:szCs w:val="24"/>
        </w:rPr>
      </w:pPr>
    </w:p>
    <w:p w14:paraId="6F807E8A"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2. Communication with University International Coordinator:</w:t>
      </w:r>
    </w:p>
    <w:p w14:paraId="2F83747C"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Maintain regular communication with the international coordinator or relevant administrative personnel at your university regarding your academic as well as TRP status and renewal process.</w:t>
      </w:r>
    </w:p>
    <w:p w14:paraId="611898BB"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Notify them promptly if you encounter any challenges or delays during the renewal process to receive assistance and guidance.</w:t>
      </w:r>
    </w:p>
    <w:p w14:paraId="07A8160E" w14:textId="77777777" w:rsidR="00254CC0" w:rsidRPr="00254CC0" w:rsidRDefault="00254CC0" w:rsidP="00254CC0">
      <w:pPr>
        <w:rPr>
          <w:rFonts w:ascii="Arial" w:hAnsi="Arial" w:cs="Arial"/>
          <w:sz w:val="24"/>
          <w:szCs w:val="24"/>
        </w:rPr>
      </w:pPr>
    </w:p>
    <w:p w14:paraId="5662BB93"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3. Familiarity with Rules and Regulations:</w:t>
      </w:r>
    </w:p>
    <w:p w14:paraId="24C2E1DA"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Understand the rules and regulations governing TRP renewal, along with any specific requirements stipulated by your university and local authorities (Migration Department).</w:t>
      </w:r>
    </w:p>
    <w:p w14:paraId="635F2DCD"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Stay updated on any revisions or updates to TRP/visa-related policies and procedures to ensure adherence and prevent complications.</w:t>
      </w:r>
    </w:p>
    <w:p w14:paraId="556D07DC" w14:textId="77777777" w:rsidR="00254CC0" w:rsidRPr="00254CC0" w:rsidRDefault="00254CC0" w:rsidP="00254CC0">
      <w:pPr>
        <w:rPr>
          <w:rFonts w:ascii="Arial" w:hAnsi="Arial" w:cs="Arial"/>
          <w:sz w:val="24"/>
          <w:szCs w:val="24"/>
        </w:rPr>
      </w:pPr>
    </w:p>
    <w:p w14:paraId="52D35C76"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4. Proactive Approach:</w:t>
      </w:r>
    </w:p>
    <w:p w14:paraId="118EF708" w14:textId="77777777" w:rsidR="00254CC0" w:rsidRPr="00254CC0" w:rsidRDefault="00254CC0" w:rsidP="00254CC0">
      <w:pPr>
        <w:rPr>
          <w:rFonts w:ascii="Arial" w:hAnsi="Arial" w:cs="Arial"/>
          <w:sz w:val="24"/>
          <w:szCs w:val="24"/>
        </w:rPr>
      </w:pPr>
      <w:r w:rsidRPr="00254CC0">
        <w:rPr>
          <w:rFonts w:ascii="Arial" w:hAnsi="Arial" w:cs="Arial"/>
          <w:sz w:val="24"/>
          <w:szCs w:val="24"/>
        </w:rPr>
        <w:lastRenderedPageBreak/>
        <w:t xml:space="preserve">   - Adopt a proactive approach towards managing your TRP renewal process by gathering all necessary documents, accurately completing forms, and submitting them within the specified timeframe.</w:t>
      </w:r>
    </w:p>
    <w:p w14:paraId="34A7B16B"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Seek clarification from immigration authorities or university representatives if you have any uncertainties or queries regarding the renewal process.</w:t>
      </w:r>
    </w:p>
    <w:p w14:paraId="204E229A" w14:textId="77777777" w:rsidR="00254CC0" w:rsidRPr="00254CC0" w:rsidRDefault="00254CC0" w:rsidP="00254CC0">
      <w:pPr>
        <w:rPr>
          <w:rFonts w:ascii="Arial" w:hAnsi="Arial" w:cs="Arial"/>
          <w:sz w:val="24"/>
          <w:szCs w:val="24"/>
        </w:rPr>
      </w:pPr>
    </w:p>
    <w:p w14:paraId="7092216B" w14:textId="77777777" w:rsidR="00254CC0" w:rsidRPr="00254CC0" w:rsidRDefault="00254CC0" w:rsidP="00254CC0">
      <w:pPr>
        <w:rPr>
          <w:rFonts w:ascii="Arial" w:hAnsi="Arial" w:cs="Arial"/>
          <w:b/>
          <w:bCs/>
          <w:sz w:val="24"/>
          <w:szCs w:val="24"/>
        </w:rPr>
      </w:pPr>
      <w:r w:rsidRPr="00254CC0">
        <w:rPr>
          <w:rFonts w:ascii="Arial" w:hAnsi="Arial" w:cs="Arial"/>
          <w:b/>
          <w:bCs/>
          <w:sz w:val="24"/>
          <w:szCs w:val="24"/>
        </w:rPr>
        <w:t>5. Planning Ahead:</w:t>
      </w:r>
    </w:p>
    <w:p w14:paraId="3118FDE8"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Plan your travel and accommodation arrangements accordingly, especially if your TRP renewal process necessitates visits to immigration offices or attendance at appointments.</w:t>
      </w:r>
    </w:p>
    <w:p w14:paraId="26D186D3" w14:textId="77777777" w:rsidR="00254CC0" w:rsidRPr="00254CC0" w:rsidRDefault="00254CC0" w:rsidP="00254CC0">
      <w:pPr>
        <w:rPr>
          <w:rFonts w:ascii="Arial" w:hAnsi="Arial" w:cs="Arial"/>
          <w:sz w:val="24"/>
          <w:szCs w:val="24"/>
        </w:rPr>
      </w:pPr>
      <w:r w:rsidRPr="00254CC0">
        <w:rPr>
          <w:rFonts w:ascii="Arial" w:hAnsi="Arial" w:cs="Arial"/>
          <w:sz w:val="24"/>
          <w:szCs w:val="24"/>
        </w:rPr>
        <w:t xml:space="preserve">   - Avoid last-minute rushes or delays by initiating the renewal process well in advance of your TRP expiration date.</w:t>
      </w:r>
    </w:p>
    <w:p w14:paraId="4F2E0273" w14:textId="77777777" w:rsidR="00254CC0" w:rsidRPr="00254CC0" w:rsidRDefault="00254CC0" w:rsidP="00254CC0">
      <w:pPr>
        <w:rPr>
          <w:rFonts w:ascii="Arial" w:hAnsi="Arial" w:cs="Arial"/>
          <w:sz w:val="24"/>
          <w:szCs w:val="24"/>
        </w:rPr>
      </w:pPr>
    </w:p>
    <w:p w14:paraId="3320DFA7" w14:textId="77777777" w:rsidR="00254CC0" w:rsidRPr="00254CC0" w:rsidRDefault="00254CC0" w:rsidP="00254CC0">
      <w:pPr>
        <w:rPr>
          <w:rFonts w:ascii="Arial" w:hAnsi="Arial" w:cs="Arial"/>
          <w:sz w:val="24"/>
          <w:szCs w:val="24"/>
        </w:rPr>
      </w:pPr>
      <w:r w:rsidRPr="00254CC0">
        <w:rPr>
          <w:rFonts w:ascii="Arial" w:hAnsi="Arial" w:cs="Arial"/>
          <w:sz w:val="24"/>
          <w:szCs w:val="24"/>
        </w:rPr>
        <w:t>Remember, timely renewal of your Temporary Residence Permit is vital for maintaining your legal status in Lithuania and continuing your studies without interruptions. By staying informed, proactive, and in communication with university authorities, you can ensure a smooth renewal process and focus on your academic pursuits.</w:t>
      </w:r>
    </w:p>
    <w:p w14:paraId="0F30D666" w14:textId="77777777" w:rsidR="00254CC0" w:rsidRPr="00254CC0" w:rsidRDefault="00254CC0" w:rsidP="00254CC0">
      <w:pPr>
        <w:rPr>
          <w:rFonts w:ascii="Arial" w:hAnsi="Arial" w:cs="Arial"/>
          <w:sz w:val="24"/>
          <w:szCs w:val="24"/>
        </w:rPr>
      </w:pPr>
    </w:p>
    <w:p w14:paraId="5F9DBA87" w14:textId="77777777" w:rsidR="00254CC0" w:rsidRPr="00254CC0" w:rsidRDefault="00254CC0" w:rsidP="00254CC0">
      <w:pPr>
        <w:rPr>
          <w:rFonts w:ascii="Arial" w:hAnsi="Arial" w:cs="Arial"/>
          <w:sz w:val="24"/>
          <w:szCs w:val="24"/>
        </w:rPr>
      </w:pPr>
      <w:r w:rsidRPr="00254CC0">
        <w:rPr>
          <w:rFonts w:ascii="Arial" w:hAnsi="Arial" w:cs="Arial"/>
          <w:sz w:val="24"/>
          <w:szCs w:val="24"/>
        </w:rPr>
        <w:t>Should you require any assistance or guidance regarding TRP renewal or any other immigration-related matters, do not hesitate to reach out to the Embassy or relevant administrative staff at your university or the Migration Department of Lithuania at: [Migration Department](https://www.migracija.lt/)</w:t>
      </w:r>
    </w:p>
    <w:p w14:paraId="4109C514" w14:textId="77777777" w:rsidR="00254CC0" w:rsidRPr="00254CC0" w:rsidRDefault="00254CC0" w:rsidP="00254CC0">
      <w:pPr>
        <w:rPr>
          <w:rFonts w:ascii="Arial" w:hAnsi="Arial" w:cs="Arial"/>
          <w:sz w:val="24"/>
          <w:szCs w:val="24"/>
        </w:rPr>
      </w:pPr>
    </w:p>
    <w:p w14:paraId="787AE596" w14:textId="2EDA69A8" w:rsidR="00062A4D" w:rsidRPr="00254CC0" w:rsidRDefault="00254CC0" w:rsidP="00254CC0">
      <w:pPr>
        <w:rPr>
          <w:rFonts w:ascii="Arial" w:hAnsi="Arial" w:cs="Arial"/>
          <w:b/>
          <w:bCs/>
          <w:sz w:val="24"/>
          <w:szCs w:val="24"/>
        </w:rPr>
      </w:pPr>
      <w:r w:rsidRPr="00254CC0">
        <w:rPr>
          <w:rFonts w:ascii="Arial" w:hAnsi="Arial" w:cs="Arial"/>
          <w:b/>
          <w:bCs/>
          <w:sz w:val="24"/>
          <w:szCs w:val="24"/>
        </w:rPr>
        <w:t>Wishing you success in your academic journey in Lithuania!</w:t>
      </w:r>
    </w:p>
    <w:sectPr w:rsidR="00062A4D" w:rsidRPr="00254CC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A4D"/>
    <w:rsid w:val="00062A4D"/>
    <w:rsid w:val="002215E6"/>
    <w:rsid w:val="00254CC0"/>
    <w:rsid w:val="002B69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9FC22"/>
  <w15:chartTrackingRefBased/>
  <w15:docId w15:val="{4D8B4802-5C8A-49AB-8F68-1883EC2EF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62A4D"/>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semiHidden/>
    <w:unhideWhenUsed/>
    <w:rsid w:val="00062A4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6412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478</Words>
  <Characters>2730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Admn Accounts</dc:creator>
  <cp:keywords/>
  <dc:description/>
  <cp:lastModifiedBy>Admn Accounts</cp:lastModifiedBy>
  <cp:revision>1</cp:revision>
  <dcterms:created xsi:type="dcterms:W3CDTF">2024-05-09T10:47:00Z</dcterms:created>
  <dcterms:modified xsi:type="dcterms:W3CDTF">2024-05-09T10:59:00Z</dcterms:modified>
</cp:coreProperties>
</file>